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>
      <w:pPr>
        <w:ind w:left="829" w:hanging="829" w:hangingChars="295"/>
        <w:jc w:val="center"/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河南牧业经济学院2019年“挑战杯”大学生课外学术科技作品</w:t>
      </w:r>
    </w:p>
    <w:p>
      <w:pPr>
        <w:ind w:left="829" w:hanging="829" w:hangingChars="295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竞赛获奖作品名单</w:t>
      </w:r>
    </w:p>
    <w:bookmarkEnd w:id="0"/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一、科技制作发明A类</w:t>
      </w:r>
    </w:p>
    <w:tbl>
      <w:tblPr>
        <w:tblStyle w:val="4"/>
        <w:tblW w:w="83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394"/>
        <w:gridCol w:w="2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奖项等级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作品名称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特等奖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多功能非制冷式食品保鲜解毒柜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一种麦胚球蛋白制备技术的研究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食品与生物工程学院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金肠宝--维护肠道健康促进畜禽生长的植物源性饲料添加剂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新型禽舍环境控制器及环控方案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智能肉鸡养殖管理平台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智能制造与自动化学院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水槽集中式鱼稻共生系统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智能玻璃水配注及车内净化消毒一体机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一种多动能活性水装置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一种抗性糊精的制备研究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食品与生物工程学院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一种生物增强海藻酸钠珠的制备及在污水处理中的应用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食品与生物工程学院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面向微纳操控的磁致伸缩自驱动微夹持器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能源与动力工程学院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呕吐毒素核酸适配体荧光定量检测方法的研究</w:t>
            </w:r>
          </w:p>
        </w:tc>
        <w:tc>
          <w:tcPr>
            <w:tcW w:w="249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一种降解霉菌毒素的蛋鸭预混料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</w:tbl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二、科技发明制作B类</w:t>
      </w:r>
    </w:p>
    <w:tbl>
      <w:tblPr>
        <w:tblStyle w:val="4"/>
        <w:tblW w:w="83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426"/>
        <w:gridCol w:w="2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奖项等级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作品名称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牛场智能推料小车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智能制造与自动化学院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全自动寻光多功能移动电源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自动提虾机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一种集太阳能供暖、制冷及光伏建筑一体化的新型太阳房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能源与动力工程学院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嵌墙式模块化产蛋柜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多功能太阳能烘干装置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能源与动力工程学院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光谱物质探测系统的磁悬浮智能珠宝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国际教育学院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鱼塘智能喷药船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智能制造与自动化学院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环保多功能酒具包装设计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包装与印刷工程学院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《探索者——全自动红外线超声波智能避障循迹小车》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tabs>
                <w:tab w:val="left" w:pos="399"/>
              </w:tabs>
              <w:jc w:val="left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ab/>
            </w:r>
            <w:r>
              <w:rPr>
                <w:rFonts w:hint="eastAsia" w:ascii="仿宋" w:hAnsi="仿宋" w:eastAsia="仿宋"/>
                <w:b/>
                <w:sz w:val="24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42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互联网+宠物智能环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tabs>
                <w:tab w:val="left" w:pos="399"/>
              </w:tabs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智能制造与自动化学院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三、自然科学论文类</w:t>
      </w:r>
    </w:p>
    <w:tbl>
      <w:tblPr>
        <w:tblStyle w:val="4"/>
        <w:tblW w:w="8514" w:type="dxa"/>
        <w:jc w:val="center"/>
        <w:tblInd w:w="3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435"/>
        <w:gridCol w:w="2691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theme="minorBidi"/>
                <w:b/>
                <w:color w:val="000000" w:themeColor="text1"/>
                <w:sz w:val="24"/>
              </w:rPr>
              <w:t>奖项等级</w:t>
            </w:r>
          </w:p>
        </w:tc>
        <w:tc>
          <w:tcPr>
            <w:tcW w:w="44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theme="minorBidi"/>
                <w:b/>
                <w:color w:val="000000" w:themeColor="text1"/>
                <w:sz w:val="24"/>
              </w:rPr>
              <w:t>作品名称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theme="minorBidi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theme="minorBidi"/>
                <w:b/>
                <w:color w:val="000000" w:themeColor="text1"/>
                <w:sz w:val="24"/>
              </w:rPr>
              <w:t>报送单位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CRISPR/Cas9介导的miR-155基因敲除细胞的制备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黄淮杜泊羊繁殖性能和FecB基因多态性研究</w:t>
            </w:r>
          </w:p>
        </w:tc>
        <w:tc>
          <w:tcPr>
            <w:tcW w:w="269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张弓老酒大曲中高产酯化酶细菌的分离鉴定及产酶条件优化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食品与生物工程学院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DDB1纯合突变体斑马鱼眼睛组织显微结构观察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4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发酵黄芪水提物对817肉鸡胸肌和腿肌中肌苷酸含量及其合成中关键酶基因表达的影响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4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微滴式数字PCR方法定量检测肉制品中的鸡源性成分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犬乳腺肿瘤Her-2原核表达及单克隆抗体制备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4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基于双常数K-M理论的有色纤维混合配色最优训练样本研究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包装与印刷工程学院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超声波电机改进模型参考自适应转速控制研究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智能制造与自动化学院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不同醇沉浓度刺五加多糖对脾细胞增值和细胞因子表达的影响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制药工程学院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3个梭鲈群体遗传多样性分析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淮南猪线粒体DNA D-loop遗传多样性 及母系起源研究   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桑葚多糖的提取、纯化及免疫活性研究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食品与生物工程学院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河南省某规模化牛场犊牛病原菌的分离鉴定及药物敏感实验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犬乳腺癌组织中miR-502的表达及其临床意义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动物医学院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4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MOF-199/聚乳酸(PLA)复合薄膜的制备及性能研究 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包装与印刷工程学院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四、哲学社会科学论文类</w:t>
      </w:r>
    </w:p>
    <w:tbl>
      <w:tblPr>
        <w:tblStyle w:val="4"/>
        <w:tblW w:w="8400" w:type="dxa"/>
        <w:jc w:val="center"/>
        <w:tblInd w:w="-7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4536"/>
        <w:gridCol w:w="23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  <w:szCs w:val="28"/>
              </w:rPr>
              <w:t>奖项等级</w:t>
            </w:r>
          </w:p>
        </w:tc>
        <w:tc>
          <w:tcPr>
            <w:tcW w:w="4536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  <w:szCs w:val="28"/>
              </w:rPr>
              <w:t>作品名称</w:t>
            </w:r>
          </w:p>
        </w:tc>
        <w:tc>
          <w:tcPr>
            <w:tcW w:w="2399" w:type="dxa"/>
            <w:vAlign w:val="center"/>
          </w:tcPr>
          <w:p>
            <w:pPr>
              <w:spacing w:line="360" w:lineRule="exact"/>
              <w:jc w:val="center"/>
              <w:rPr>
                <w:rFonts w:asciiTheme="minorHAnsi" w:hAnsiTheme="minorHAnsi" w:eastAsiaTheme="minorEastAsia" w:cstheme="minorBidi"/>
                <w:b/>
                <w:sz w:val="28"/>
                <w:szCs w:val="2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8"/>
                <w:szCs w:val="28"/>
              </w:rPr>
              <w:t>报送单位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品牌关系视角下郑州国家中心城市品牌形象传播研究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文法学院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大学生“三下乡”社会实践“1对1”长效帮扶留守儿童的可行性研究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食品与生物工程学院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小社区，大舞台——共享视角下大学生社区志愿服务与社区共建现状的研究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食品与生物工程学院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牧业文化主题展馆设计研究—以河南牧业经济学院为例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旅游学院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针对大学生手机依赖问题——探讨手机进课堂的可行性分析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工商管理学院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农业机械化及其自动化专业大学生实践能力培养与研究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智能制造与自动化学院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乡村振兴背景下乡村旅游的发展研究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工商管理学院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医药冷链物流验证若干问题的研究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物流与电商学院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畜牧企业新生代员工需求调查与分析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农林经济管理学院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关于农民工尘肺病患者现状及问题的调查与分析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农林经济管理学院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旅游产业的发展助推乡村扶贫的实证研究—以登封市徐庄镇为例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旅游学院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国有企业结对帮扶精准扶贫工作研究——以新密白龙庙村为例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旅游学院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浅谈秦朝是否为“暴秦”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经济贸易学院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如何将绿水青山变为金山银山——以河南省三门峡巴旦木新型技术成果推广为例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工商管理学院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歧视知觉对顾客满意影响研究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工商管理学院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三等奖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新时代下退役军人的就业安置问题研究</w:t>
            </w:r>
          </w:p>
        </w:tc>
        <w:tc>
          <w:tcPr>
            <w:tcW w:w="2399" w:type="dxa"/>
            <w:vAlign w:val="center"/>
          </w:tcPr>
          <w:p>
            <w:pPr>
              <w:widowControl/>
              <w:spacing w:line="360" w:lineRule="exact"/>
              <w:jc w:val="center"/>
              <w:textAlignment w:val="bottom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会计学院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优秀组织奖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动物科技学院            食品与生物工程学院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动物医学院              智能制造与自动化学院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信息工程学院            工商管理学院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旅游管理学院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13"/>
    <w:rsid w:val="00011C13"/>
    <w:rsid w:val="000A23B4"/>
    <w:rsid w:val="00246365"/>
    <w:rsid w:val="003560BB"/>
    <w:rsid w:val="003A2CC1"/>
    <w:rsid w:val="003E0031"/>
    <w:rsid w:val="003E5133"/>
    <w:rsid w:val="00474C92"/>
    <w:rsid w:val="00476A10"/>
    <w:rsid w:val="00485C94"/>
    <w:rsid w:val="00494A0F"/>
    <w:rsid w:val="004A5B17"/>
    <w:rsid w:val="00545D43"/>
    <w:rsid w:val="00556F50"/>
    <w:rsid w:val="00622AE5"/>
    <w:rsid w:val="00647EE2"/>
    <w:rsid w:val="00673465"/>
    <w:rsid w:val="0075228C"/>
    <w:rsid w:val="007B2780"/>
    <w:rsid w:val="007F13DF"/>
    <w:rsid w:val="00800626"/>
    <w:rsid w:val="00837933"/>
    <w:rsid w:val="00852DD9"/>
    <w:rsid w:val="008C4A6C"/>
    <w:rsid w:val="008D2873"/>
    <w:rsid w:val="009320BC"/>
    <w:rsid w:val="00942F05"/>
    <w:rsid w:val="00A312F7"/>
    <w:rsid w:val="00A5209F"/>
    <w:rsid w:val="00A92CB4"/>
    <w:rsid w:val="00AC0E38"/>
    <w:rsid w:val="00B41A74"/>
    <w:rsid w:val="00B46323"/>
    <w:rsid w:val="00BF5BF3"/>
    <w:rsid w:val="00C72D83"/>
    <w:rsid w:val="00CA6B3C"/>
    <w:rsid w:val="00D243CE"/>
    <w:rsid w:val="00D3485F"/>
    <w:rsid w:val="00D6215F"/>
    <w:rsid w:val="00D67D11"/>
    <w:rsid w:val="00DE5E61"/>
    <w:rsid w:val="00E5711A"/>
    <w:rsid w:val="00E97C11"/>
    <w:rsid w:val="00EB37A6"/>
    <w:rsid w:val="00F11C3E"/>
    <w:rsid w:val="1F05364E"/>
    <w:rsid w:val="2F7956E8"/>
    <w:rsid w:val="727B3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2275</Characters>
  <Lines>18</Lines>
  <Paragraphs>5</Paragraphs>
  <TotalTime>329</TotalTime>
  <ScaleCrop>false</ScaleCrop>
  <LinksUpToDate>false</LinksUpToDate>
  <CharactersWithSpaces>2668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2017-06-29T10:01:00Z</dcterms:created>
  <dc:creator>user</dc:creator>
  <cp:lastModifiedBy>ふぬ♀尒緈諨</cp:lastModifiedBy>
  <dcterms:modified xsi:type="dcterms:W3CDTF">2019-04-28T07:36:59Z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