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8"/>
          <w:lang w:val="en-US" w:eastAsia="zh-CN"/>
        </w:rPr>
        <w:t>基层团支部书记述职工作实施指引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为贯彻落实共青团中央办公厅印发的《基层团组织规范化建设工作实施方案》（中青办发〔2019〕6号）精神，对照《团（总）支部“对标定级”工作指引》要求，团支部书记述职工作安排如下：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述职评议对象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各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学院班级</w:t>
      </w:r>
      <w:r>
        <w:rPr>
          <w:rFonts w:hint="eastAsia" w:ascii="宋体" w:hAnsi="宋体" w:eastAsia="宋体" w:cs="宋体"/>
          <w:sz w:val="28"/>
          <w:szCs w:val="36"/>
        </w:rPr>
        <w:t>团支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部</w:t>
      </w:r>
      <w:r>
        <w:rPr>
          <w:rFonts w:hint="eastAsia" w:ascii="宋体" w:hAnsi="宋体" w:eastAsia="宋体" w:cs="宋体"/>
          <w:sz w:val="28"/>
          <w:szCs w:val="36"/>
        </w:rPr>
        <w:t>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default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二、工作安排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（一）撰写述职报告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紧扣引领凝聚青年、组织动员青年、联系服务青年基本职责落实情况，对本级团组织履行职责和工作情况认真述职。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工作述职可参考以下几个方面：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1.引领力方面：思想引领；主题教育；理论学习；网上共青团建设；青年大学习等情况。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.组织力方面：团员发展、培养、教育和管理；团员推优；班团一体化建设；基层团组织活力提升；落实“三会两制一课”情况；规范组织生活开展；团员教育评议和先进性评价；青马工程；团校工作；评优表彰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3.服务力方面：科技创新工作；志愿服务；志愿者管理；社会实践；第二课堂等情况。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4.其他：品牌工作；突出贡献；重大表彰和奖励等情况。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5.工作计划：结合团支部实际对202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36"/>
        </w:rPr>
        <w:t>年重点工作进行阐述，条目式列出即可。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述职报告体例和格式参见附件1，报告字数不超过2000字。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（二）开展现场述职评议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学院团委结合团支部“对标定级”工作开展现场述职评议，可根据书面述职情况</w:t>
      </w:r>
      <w:r>
        <w:rPr>
          <w:rFonts w:hint="eastAsia" w:ascii="宋体" w:hAnsi="宋体" w:eastAsia="宋体" w:cs="宋体"/>
          <w:sz w:val="28"/>
          <w:szCs w:val="36"/>
        </w:rPr>
        <w:t>遴选出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一定比例的</w:t>
      </w:r>
      <w:r>
        <w:rPr>
          <w:rFonts w:hint="eastAsia" w:ascii="宋体" w:hAnsi="宋体" w:eastAsia="宋体" w:cs="宋体"/>
          <w:sz w:val="28"/>
          <w:szCs w:val="36"/>
        </w:rPr>
        <w:t>团支部进行现场述职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凡申报“五星级团支部”的支部书记需参加现场述职评议）。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现场述职时建议使用PPT汇报，时间控制在6分钟以内。学院团委负责人现场对述职情况进行点评，指出工作中需要改进的方向，根据述职情况进行问询，由参会人员根据团支部述职情况进行现场测评。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最终根据评议情况产生“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五星</w:t>
      </w:r>
      <w:r>
        <w:rPr>
          <w:rFonts w:hint="eastAsia" w:ascii="宋体" w:hAnsi="宋体" w:eastAsia="宋体" w:cs="宋体"/>
          <w:sz w:val="28"/>
          <w:szCs w:val="36"/>
        </w:rPr>
        <w:t>团支部”推荐名单，向学院党委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和校团委</w:t>
      </w:r>
      <w:r>
        <w:rPr>
          <w:rFonts w:hint="eastAsia" w:ascii="宋体" w:hAnsi="宋体" w:eastAsia="宋体" w:cs="宋体"/>
          <w:sz w:val="28"/>
          <w:szCs w:val="36"/>
        </w:rPr>
        <w:t>报备，并在一定范围内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进行</w:t>
      </w:r>
      <w:r>
        <w:rPr>
          <w:rFonts w:hint="eastAsia" w:ascii="宋体" w:hAnsi="宋体" w:eastAsia="宋体" w:cs="宋体"/>
          <w:sz w:val="28"/>
          <w:szCs w:val="36"/>
        </w:rPr>
        <w:t>通报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结果评定与应用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eastAsia="zh-CN"/>
        </w:rPr>
        <w:t>评议意见分为“好、较好、一般、差”四个等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36"/>
          <w:lang w:eastAsia="zh-CN"/>
        </w:rPr>
        <w:t>次，按照百分制高低排名。原则上评为优秀等级的人数不超过总数之人数的30%，评价为“一般”和“差”的应占一定比例。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eastAsia="zh-CN"/>
        </w:rPr>
        <w:t>基层团组织书记述职的结果，作为评优先的重要依据。述职评议考核综合评价为“好、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较好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等次，方可参评省级、校级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eastAsia="zh-CN"/>
        </w:rPr>
        <w:t>“两红两优”评先的团组织和团干部。评定为“一般”“差”的，团委书记对基层团支部书记进行约谈提醒，督促限期整改。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16"/>
        </w:rPr>
      </w:pPr>
      <w:r>
        <w:rPr>
          <w:rFonts w:hint="eastAsia" w:ascii="黑体" w:hAnsi="黑体" w:eastAsia="黑体" w:cs="黑体"/>
          <w:sz w:val="36"/>
          <w:szCs w:val="16"/>
        </w:rPr>
        <w:t>XXX同志述职报告（模板）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28"/>
          <w:szCs w:val="18"/>
        </w:rPr>
      </w:pPr>
      <w:r>
        <w:rPr>
          <w:rFonts w:hint="eastAsia" w:ascii="仿宋" w:hAnsi="仿宋" w:eastAsia="仿宋" w:cs="仿宋"/>
          <w:sz w:val="28"/>
          <w:szCs w:val="18"/>
        </w:rPr>
        <w:t>（XXX团支部书记 XXX）</w:t>
      </w:r>
    </w:p>
    <w:p>
      <w:pPr>
        <w:spacing w:line="560" w:lineRule="exact"/>
        <w:jc w:val="center"/>
        <w:rPr>
          <w:rFonts w:eastAsia="仿宋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18"/>
        </w:rPr>
      </w:pPr>
      <w:r>
        <w:rPr>
          <w:rFonts w:hint="eastAsia" w:ascii="仿宋" w:hAnsi="仿宋" w:eastAsia="仿宋" w:cs="仿宋"/>
          <w:sz w:val="28"/>
          <w:szCs w:val="18"/>
        </w:rPr>
        <w:t>本人XXX，自XXXX年X月起担任XXX团支部书记。现按照《基层团组织书记述职评议考核暂行办法》有关要求，代表XXX团支部将202</w:t>
      </w:r>
      <w:r>
        <w:rPr>
          <w:rFonts w:hint="eastAsia" w:ascii="仿宋" w:hAnsi="仿宋" w:eastAsia="仿宋" w:cs="仿宋"/>
          <w:sz w:val="28"/>
          <w:szCs w:val="1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18"/>
        </w:rPr>
        <w:t>年度开展工作情况报告如下。</w:t>
      </w:r>
    </w:p>
    <w:p>
      <w:pPr>
        <w:spacing w:line="560" w:lineRule="exact"/>
        <w:ind w:firstLine="560" w:firstLineChars="200"/>
        <w:rPr>
          <w:rFonts w:eastAsia="黑体"/>
          <w:sz w:val="28"/>
          <w:szCs w:val="18"/>
        </w:rPr>
      </w:pPr>
      <w:r>
        <w:rPr>
          <w:rFonts w:eastAsia="黑体"/>
          <w:sz w:val="28"/>
          <w:szCs w:val="18"/>
        </w:rPr>
        <w:t>一、202</w:t>
      </w:r>
      <w:r>
        <w:rPr>
          <w:rFonts w:hint="eastAsia" w:eastAsia="黑体"/>
          <w:sz w:val="28"/>
          <w:szCs w:val="18"/>
          <w:lang w:val="en-US" w:eastAsia="zh-CN"/>
        </w:rPr>
        <w:t>3</w:t>
      </w:r>
      <w:r>
        <w:rPr>
          <w:rFonts w:eastAsia="黑体"/>
          <w:sz w:val="28"/>
          <w:szCs w:val="18"/>
        </w:rPr>
        <w:t>年工作开展情况及成效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18"/>
        </w:rPr>
      </w:pPr>
      <w:r>
        <w:rPr>
          <w:rFonts w:hint="eastAsia" w:ascii="仿宋" w:hAnsi="仿宋" w:eastAsia="仿宋" w:cs="仿宋"/>
          <w:b/>
          <w:bCs/>
          <w:sz w:val="28"/>
          <w:szCs w:val="18"/>
        </w:rPr>
        <w:t>（一）基础工作方面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18"/>
        </w:rPr>
      </w:pPr>
      <w:r>
        <w:rPr>
          <w:rFonts w:hint="eastAsia" w:ascii="仿宋" w:hAnsi="仿宋" w:eastAsia="仿宋" w:cs="仿宋"/>
          <w:sz w:val="28"/>
          <w:szCs w:val="18"/>
        </w:rPr>
        <w:t>……（正文字体用仿宋字体，</w:t>
      </w:r>
      <w:r>
        <w:rPr>
          <w:rFonts w:hint="eastAsia" w:ascii="仿宋" w:hAnsi="仿宋" w:eastAsia="仿宋" w:cs="仿宋"/>
          <w:sz w:val="28"/>
          <w:szCs w:val="1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18"/>
        </w:rPr>
        <w:t>号，行距固定值</w:t>
      </w:r>
      <w:r>
        <w:rPr>
          <w:rFonts w:hint="eastAsia" w:ascii="仿宋" w:hAnsi="仿宋" w:eastAsia="仿宋" w:cs="仿宋"/>
          <w:sz w:val="28"/>
          <w:szCs w:val="18"/>
          <w:lang w:val="en-US" w:eastAsia="zh-CN"/>
        </w:rPr>
        <w:t>28</w:t>
      </w:r>
      <w:r>
        <w:rPr>
          <w:rFonts w:hint="eastAsia" w:ascii="仿宋" w:hAnsi="仿宋" w:eastAsia="仿宋" w:cs="仿宋"/>
          <w:sz w:val="28"/>
          <w:szCs w:val="18"/>
        </w:rPr>
        <w:t>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18"/>
        </w:rPr>
      </w:pPr>
      <w:r>
        <w:rPr>
          <w:rFonts w:hint="eastAsia" w:ascii="仿宋" w:hAnsi="仿宋" w:eastAsia="仿宋" w:cs="仿宋"/>
          <w:b/>
          <w:bCs/>
          <w:sz w:val="28"/>
          <w:szCs w:val="18"/>
        </w:rPr>
        <w:t>（二）重点工作方面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18"/>
        </w:rPr>
      </w:pPr>
      <w:r>
        <w:rPr>
          <w:rFonts w:hint="eastAsia" w:ascii="仿宋" w:hAnsi="仿宋" w:eastAsia="仿宋" w:cs="仿宋"/>
          <w:sz w:val="28"/>
          <w:szCs w:val="18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18"/>
        </w:rPr>
      </w:pPr>
      <w:r>
        <w:rPr>
          <w:rFonts w:hint="eastAsia" w:ascii="仿宋" w:hAnsi="仿宋" w:eastAsia="仿宋" w:cs="仿宋"/>
          <w:b/>
          <w:bCs/>
          <w:sz w:val="28"/>
          <w:szCs w:val="18"/>
        </w:rPr>
        <w:t>（三）特色工作方面</w:t>
      </w:r>
    </w:p>
    <w:p>
      <w:pPr>
        <w:spacing w:line="560" w:lineRule="exact"/>
        <w:ind w:firstLine="640" w:firstLineChars="200"/>
        <w:rPr>
          <w:rFonts w:eastAsia="黑体"/>
          <w:sz w:val="32"/>
          <w:szCs w:val="20"/>
        </w:rPr>
      </w:pPr>
      <w:r>
        <w:rPr>
          <w:rFonts w:eastAsia="仿宋"/>
          <w:sz w:val="32"/>
          <w:szCs w:val="20"/>
        </w:rPr>
        <w:t>……</w:t>
      </w:r>
    </w:p>
    <w:p>
      <w:pPr>
        <w:spacing w:line="560" w:lineRule="exact"/>
        <w:ind w:firstLine="560" w:firstLineChars="200"/>
        <w:rPr>
          <w:rFonts w:eastAsia="黑体"/>
          <w:sz w:val="28"/>
          <w:szCs w:val="18"/>
        </w:rPr>
      </w:pPr>
      <w:r>
        <w:rPr>
          <w:rFonts w:eastAsia="黑体"/>
          <w:sz w:val="28"/>
          <w:szCs w:val="18"/>
        </w:rPr>
        <w:t>二、存在的问题和不足</w:t>
      </w:r>
    </w:p>
    <w:p>
      <w:pPr>
        <w:spacing w:line="560" w:lineRule="exact"/>
        <w:ind w:firstLine="560" w:firstLineChars="200"/>
        <w:rPr>
          <w:rFonts w:eastAsia="仿宋"/>
          <w:sz w:val="28"/>
          <w:szCs w:val="18"/>
        </w:rPr>
      </w:pPr>
      <w:r>
        <w:rPr>
          <w:rFonts w:eastAsia="仿宋"/>
          <w:sz w:val="28"/>
          <w:szCs w:val="18"/>
        </w:rPr>
        <w:t>……</w:t>
      </w:r>
    </w:p>
    <w:p>
      <w:pPr>
        <w:spacing w:line="560" w:lineRule="exact"/>
        <w:ind w:firstLine="560" w:firstLineChars="200"/>
        <w:rPr>
          <w:rFonts w:eastAsia="黑体"/>
          <w:sz w:val="28"/>
          <w:szCs w:val="18"/>
        </w:rPr>
      </w:pPr>
      <w:r>
        <w:rPr>
          <w:rFonts w:eastAsia="黑体"/>
          <w:sz w:val="28"/>
          <w:szCs w:val="18"/>
        </w:rPr>
        <w:t>三、202</w:t>
      </w:r>
      <w:r>
        <w:rPr>
          <w:rFonts w:hint="eastAsia" w:eastAsia="黑体"/>
          <w:sz w:val="28"/>
          <w:szCs w:val="18"/>
          <w:lang w:val="en-US" w:eastAsia="zh-CN"/>
        </w:rPr>
        <w:t>4</w:t>
      </w:r>
      <w:r>
        <w:rPr>
          <w:rFonts w:eastAsia="黑体"/>
          <w:sz w:val="28"/>
          <w:szCs w:val="18"/>
        </w:rPr>
        <w:t>年工作思路和举措</w:t>
      </w:r>
    </w:p>
    <w:p>
      <w:pPr>
        <w:spacing w:line="560" w:lineRule="exact"/>
        <w:ind w:firstLine="560" w:firstLineChars="200"/>
        <w:rPr>
          <w:rFonts w:eastAsia="仿宋"/>
        </w:rPr>
      </w:pPr>
      <w:r>
        <w:rPr>
          <w:rFonts w:eastAsia="仿宋"/>
          <w:sz w:val="28"/>
          <w:szCs w:val="18"/>
        </w:rPr>
        <w:t xml:space="preserve">……                  </w:t>
      </w:r>
      <w:r>
        <w:rPr>
          <w:rFonts w:eastAsia="仿宋"/>
          <w:sz w:val="32"/>
          <w:szCs w:val="20"/>
        </w:rPr>
        <w:t xml:space="preserve">      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</w:p>
    <w:sectPr>
      <w:pgSz w:w="11910" w:h="17320"/>
      <w:pgMar w:top="1417" w:right="1417" w:bottom="1417" w:left="1417" w:header="0" w:footer="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YzE1ZTEyOWRlY2JhYTIxNjMzNzFlYjE2NWUwYjYifQ=="/>
  </w:docVars>
  <w:rsids>
    <w:rsidRoot w:val="1ADC58A6"/>
    <w:rsid w:val="04960E16"/>
    <w:rsid w:val="07014C76"/>
    <w:rsid w:val="0E441CF6"/>
    <w:rsid w:val="16CC28AA"/>
    <w:rsid w:val="1ADC58A6"/>
    <w:rsid w:val="25733DFD"/>
    <w:rsid w:val="302E1840"/>
    <w:rsid w:val="31DF6DBB"/>
    <w:rsid w:val="3D32698E"/>
    <w:rsid w:val="3DEC0ADB"/>
    <w:rsid w:val="4A8E45AE"/>
    <w:rsid w:val="5F6917F1"/>
    <w:rsid w:val="60383731"/>
    <w:rsid w:val="6F697CF8"/>
    <w:rsid w:val="708F3705"/>
    <w:rsid w:val="76945680"/>
    <w:rsid w:val="7D630702"/>
    <w:rsid w:val="7E09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640" w:firstLineChars="200"/>
      <w:jc w:val="left"/>
      <w:outlineLvl w:val="0"/>
    </w:pPr>
    <w:rPr>
      <w:rFonts w:eastAsia="黑体" w:asciiTheme="minorAscii" w:hAnsiTheme="minorAscii"/>
      <w:b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0" w:firstLineChars="200"/>
      <w:jc w:val="left"/>
      <w:outlineLvl w:val="1"/>
    </w:pPr>
    <w:rPr>
      <w:rFonts w:ascii="Arial" w:hAnsi="Arial" w:eastAsia="楷体_GB2312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0" w:firstLineChars="200"/>
      <w:jc w:val="left"/>
      <w:outlineLvl w:val="2"/>
    </w:pPr>
    <w:rPr>
      <w:rFonts w:eastAsia="楷体_GB2312" w:asciiTheme="minorAscii" w:hAnsiTheme="minorAscii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2023-12-07T05:08:00Z</dcterms:created>
  <dc:creator>森</dc:creator>
  <cp:lastModifiedBy>森</cp:lastModifiedBy>
  <dcterms:modified xsi:type="dcterms:W3CDTF">2023-12-22T01:28:18Z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43E675B84616416AADF07EB976D97F65_11</vt:lpwstr>
  </property>
</Properties>
</file>